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EDE" w:rsidRDefault="008B305F" w:rsidP="00D62E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Mieroszów 03.01.2018</w:t>
      </w:r>
      <w:r w:rsidR="00D62EDE">
        <w:rPr>
          <w:rFonts w:ascii="Times New Roman" w:hAnsi="Times New Roman" w:cs="Times New Roman"/>
          <w:sz w:val="24"/>
          <w:szCs w:val="24"/>
        </w:rPr>
        <w:t>r</w:t>
      </w:r>
    </w:p>
    <w:p w:rsidR="00D62EDE" w:rsidRDefault="00D62EDE" w:rsidP="00D62ED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62EDE" w:rsidRDefault="00D62EDE" w:rsidP="00D62ED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Informacja o naborze na członków komisji konkursowej</w:t>
      </w:r>
    </w:p>
    <w:p w:rsidR="00D62EDE" w:rsidRDefault="00D62EDE" w:rsidP="00D62E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62EDE" w:rsidRDefault="00D62EDE" w:rsidP="00D62E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Uprzejmie informuje, że zgodnie z art. 15 ust. 2da ustawy z dnia 24 kwietnia                 2003 roku o działalności pożytku publicznego i </w:t>
      </w:r>
      <w:r w:rsidR="00B36AC8">
        <w:rPr>
          <w:rFonts w:ascii="Times New Roman" w:hAnsi="Times New Roman" w:cs="Times New Roman"/>
          <w:sz w:val="24"/>
          <w:szCs w:val="24"/>
        </w:rPr>
        <w:t>o wolontariacie ( D. U. z 2016 r. poz. 1817</w:t>
      </w:r>
      <w:r>
        <w:rPr>
          <w:rFonts w:ascii="Times New Roman" w:hAnsi="Times New Roman" w:cs="Times New Roman"/>
          <w:sz w:val="24"/>
          <w:szCs w:val="24"/>
        </w:rPr>
        <w:t xml:space="preserve"> ) komisja konkursowa opiniująca oferty na realizację zadań p</w:t>
      </w:r>
      <w:r w:rsidR="00B36AC8">
        <w:rPr>
          <w:rFonts w:ascii="Times New Roman" w:hAnsi="Times New Roman" w:cs="Times New Roman"/>
          <w:sz w:val="24"/>
          <w:szCs w:val="24"/>
        </w:rPr>
        <w:t xml:space="preserve">ublicznych </w:t>
      </w:r>
      <w:r>
        <w:rPr>
          <w:rFonts w:ascii="Times New Roman" w:hAnsi="Times New Roman" w:cs="Times New Roman"/>
          <w:sz w:val="24"/>
          <w:szCs w:val="24"/>
        </w:rPr>
        <w:t>w otwartym konkursie  ofert na realizacje zada</w:t>
      </w:r>
      <w:r w:rsidR="008B305F">
        <w:rPr>
          <w:rFonts w:ascii="Times New Roman" w:hAnsi="Times New Roman" w:cs="Times New Roman"/>
          <w:sz w:val="24"/>
          <w:szCs w:val="24"/>
        </w:rPr>
        <w:t>ń publicznych ogłoszonych w 2018</w:t>
      </w:r>
      <w:r>
        <w:rPr>
          <w:rFonts w:ascii="Times New Roman" w:hAnsi="Times New Roman" w:cs="Times New Roman"/>
          <w:sz w:val="24"/>
          <w:szCs w:val="24"/>
        </w:rPr>
        <w:t xml:space="preserve"> roku będzie działać bez udziału osób wskazanych przez organizacje pozarządowe, gdyż żadna organizacja nie wskazała osób do składu komisji konkursowej. </w:t>
      </w:r>
    </w:p>
    <w:p w:rsidR="00D62EDE" w:rsidRDefault="00D62EDE" w:rsidP="00D62E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2EDE" w:rsidRDefault="00D62EDE" w:rsidP="00B36AC8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C619A" w:rsidRPr="00C5207A" w:rsidRDefault="00C5207A" w:rsidP="00C5207A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</w:t>
      </w:r>
      <w:r w:rsidRPr="00C5207A">
        <w:rPr>
          <w:rFonts w:ascii="Times New Roman" w:hAnsi="Times New Roman" w:cs="Times New Roman"/>
        </w:rPr>
        <w:t>Burmistrz Mieroszowa</w:t>
      </w:r>
    </w:p>
    <w:p w:rsidR="00C5207A" w:rsidRPr="00C5207A" w:rsidRDefault="00C5207A" w:rsidP="00C5207A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</w:t>
      </w:r>
      <w:r w:rsidRPr="00C5207A">
        <w:rPr>
          <w:rFonts w:ascii="Times New Roman" w:hAnsi="Times New Roman" w:cs="Times New Roman"/>
        </w:rPr>
        <w:t>Marcin Raczyński</w:t>
      </w:r>
    </w:p>
    <w:sectPr w:rsidR="00C5207A" w:rsidRPr="00C5207A" w:rsidSect="00C748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>
    <w:useFELayout/>
  </w:compat>
  <w:rsids>
    <w:rsidRoot w:val="00D62EDE"/>
    <w:rsid w:val="006C619A"/>
    <w:rsid w:val="00867981"/>
    <w:rsid w:val="008B305F"/>
    <w:rsid w:val="00B36AC8"/>
    <w:rsid w:val="00C5207A"/>
    <w:rsid w:val="00C748A5"/>
    <w:rsid w:val="00D62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48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62E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0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748</Characters>
  <Application>Microsoft Office Word</Application>
  <DocSecurity>0</DocSecurity>
  <Lines>6</Lines>
  <Paragraphs>1</Paragraphs>
  <ScaleCrop>false</ScaleCrop>
  <Company>MAXDATA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wdrapala</cp:lastModifiedBy>
  <cp:revision>5</cp:revision>
  <dcterms:created xsi:type="dcterms:W3CDTF">2013-02-26T13:08:00Z</dcterms:created>
  <dcterms:modified xsi:type="dcterms:W3CDTF">2018-01-03T10:39:00Z</dcterms:modified>
</cp:coreProperties>
</file>